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F76" w:rsidRPr="00231825" w:rsidRDefault="00231825">
      <w:pPr>
        <w:rPr>
          <w:b/>
          <w:sz w:val="28"/>
          <w:szCs w:val="28"/>
        </w:rPr>
      </w:pPr>
      <w:bookmarkStart w:id="0" w:name="_GoBack"/>
      <w:bookmarkEnd w:id="0"/>
      <w:r w:rsidRPr="00231825">
        <w:rPr>
          <w:b/>
          <w:sz w:val="28"/>
          <w:szCs w:val="28"/>
        </w:rPr>
        <w:t>Iron Infusions at Westside Medical Centre</w:t>
      </w:r>
    </w:p>
    <w:p w:rsidR="00231825" w:rsidRDefault="00231825"/>
    <w:p w:rsidR="00412696" w:rsidRDefault="00A07F76">
      <w:r>
        <w:t xml:space="preserve">Westside Medical </w:t>
      </w:r>
      <w:r w:rsidR="00DD4CA9">
        <w:t>C</w:t>
      </w:r>
      <w:r>
        <w:t xml:space="preserve">entre </w:t>
      </w:r>
      <w:r w:rsidR="00231825">
        <w:t>is happy to</w:t>
      </w:r>
      <w:r>
        <w:t xml:space="preserve"> offer iron infusions for new patients</w:t>
      </w:r>
      <w:r w:rsidR="00DD4CA9">
        <w:t xml:space="preserve"> to the practice.</w:t>
      </w:r>
    </w:p>
    <w:p w:rsidR="00412696" w:rsidRDefault="00A07F76">
      <w:r>
        <w:t>Iron infusion (</w:t>
      </w:r>
      <w:r w:rsidR="00894DD4">
        <w:t>F</w:t>
      </w:r>
      <w:r>
        <w:t>erinject) can provide significant benefit for patients with anaemia related to low iron</w:t>
      </w:r>
      <w:r w:rsidR="00DD4CA9">
        <w:t>.</w:t>
      </w:r>
    </w:p>
    <w:p w:rsidR="00412696" w:rsidRPr="00894DD4" w:rsidRDefault="00412696" w:rsidP="00894DD4">
      <w:pPr>
        <w:jc w:val="center"/>
        <w:rPr>
          <w:b/>
          <w:u w:val="single"/>
        </w:rPr>
      </w:pPr>
      <w:r w:rsidRPr="00412696">
        <w:rPr>
          <w:b/>
          <w:u w:val="single"/>
        </w:rPr>
        <w:t>We charge $100 out</w:t>
      </w:r>
      <w:r>
        <w:rPr>
          <w:b/>
          <w:u w:val="single"/>
        </w:rPr>
        <w:t>-</w:t>
      </w:r>
      <w:r w:rsidRPr="00412696">
        <w:rPr>
          <w:b/>
          <w:u w:val="single"/>
        </w:rPr>
        <w:t>of</w:t>
      </w:r>
      <w:r>
        <w:rPr>
          <w:b/>
          <w:u w:val="single"/>
        </w:rPr>
        <w:t>-</w:t>
      </w:r>
      <w:r w:rsidRPr="00412696">
        <w:rPr>
          <w:b/>
          <w:u w:val="single"/>
        </w:rPr>
        <w:t xml:space="preserve">pocket </w:t>
      </w:r>
      <w:r>
        <w:rPr>
          <w:b/>
          <w:u w:val="single"/>
        </w:rPr>
        <w:t xml:space="preserve">fee </w:t>
      </w:r>
      <w:r w:rsidRPr="00412696">
        <w:rPr>
          <w:b/>
          <w:u w:val="single"/>
        </w:rPr>
        <w:t>for iron infusion</w:t>
      </w:r>
    </w:p>
    <w:p w:rsidR="00A07F76" w:rsidRPr="00A07F76" w:rsidRDefault="00A07F76">
      <w:pPr>
        <w:rPr>
          <w:b/>
        </w:rPr>
      </w:pPr>
      <w:r w:rsidRPr="00A07F76">
        <w:rPr>
          <w:b/>
        </w:rPr>
        <w:t>To ensure this procedure is appropriate for you, we request that you bring the following along to your scheduled appointment with us</w:t>
      </w:r>
      <w:r>
        <w:rPr>
          <w:b/>
        </w:rPr>
        <w:t>:</w:t>
      </w:r>
    </w:p>
    <w:p w:rsidR="00DD4CA9" w:rsidRDefault="00A07F76" w:rsidP="00A07F76">
      <w:pPr>
        <w:pStyle w:val="ListParagraph"/>
        <w:numPr>
          <w:ilvl w:val="0"/>
          <w:numId w:val="1"/>
        </w:numPr>
        <w:rPr>
          <w:b/>
        </w:rPr>
      </w:pPr>
      <w:r w:rsidRPr="00DD4CA9">
        <w:rPr>
          <w:b/>
        </w:rPr>
        <w:t>Referral letter from you treating doctor</w:t>
      </w:r>
      <w:r w:rsidR="00DD4CA9">
        <w:rPr>
          <w:b/>
        </w:rPr>
        <w:t xml:space="preserve"> – requesting infusion and clinical need</w:t>
      </w:r>
    </w:p>
    <w:p w:rsidR="00A07F76" w:rsidRPr="00DD4CA9" w:rsidRDefault="00A07F76" w:rsidP="00A07F76">
      <w:pPr>
        <w:pStyle w:val="ListParagraph"/>
        <w:numPr>
          <w:ilvl w:val="0"/>
          <w:numId w:val="1"/>
        </w:numPr>
        <w:rPr>
          <w:b/>
        </w:rPr>
      </w:pPr>
      <w:r w:rsidRPr="00DD4CA9">
        <w:rPr>
          <w:b/>
        </w:rPr>
        <w:t>Most recent pathology – including iron studies and full blood count</w:t>
      </w:r>
    </w:p>
    <w:p w:rsidR="00A07F76" w:rsidRPr="00412696" w:rsidRDefault="00A07F76" w:rsidP="00A07F76">
      <w:pPr>
        <w:pStyle w:val="ListParagraph"/>
        <w:numPr>
          <w:ilvl w:val="0"/>
          <w:numId w:val="1"/>
        </w:numPr>
        <w:rPr>
          <w:b/>
        </w:rPr>
      </w:pPr>
      <w:r w:rsidRPr="00412696">
        <w:rPr>
          <w:b/>
        </w:rPr>
        <w:t>Ferinject medication – you will need to have this prescribed by your treating doctor and collect the script from the chemist</w:t>
      </w:r>
    </w:p>
    <w:p w:rsidR="00A07F76" w:rsidRPr="00A07F76" w:rsidRDefault="00A07F76" w:rsidP="00A07F76">
      <w:pPr>
        <w:rPr>
          <w:i/>
        </w:rPr>
      </w:pPr>
      <w:r>
        <w:rPr>
          <w:i/>
        </w:rPr>
        <w:t>If the medication and above information is not brought to the consultation, the infusion will need to be rescheduled for a later date when this is available.</w:t>
      </w:r>
    </w:p>
    <w:p w:rsidR="00A07F76" w:rsidRDefault="00A07F76" w:rsidP="00A07F76"/>
    <w:p w:rsidR="00A07F76" w:rsidRDefault="00A07F76" w:rsidP="00A07F76">
      <w:r>
        <w:t>What to expect at your consultation:</w:t>
      </w:r>
    </w:p>
    <w:p w:rsidR="00DD4CA9" w:rsidRDefault="00A07F76" w:rsidP="00A07F76">
      <w:pPr>
        <w:pStyle w:val="ListParagraph"/>
        <w:numPr>
          <w:ilvl w:val="0"/>
          <w:numId w:val="2"/>
        </w:numPr>
      </w:pPr>
      <w:r>
        <w:t>You will meet a westside medical doctor who will review your referral letter and pathology.</w:t>
      </w:r>
    </w:p>
    <w:p w:rsidR="00DD4CA9" w:rsidRDefault="00DD4CA9" w:rsidP="00894DD4">
      <w:pPr>
        <w:pStyle w:val="ListParagraph"/>
        <w:numPr>
          <w:ilvl w:val="0"/>
          <w:numId w:val="2"/>
        </w:numPr>
      </w:pPr>
      <w:r>
        <w:t>The doctor</w:t>
      </w:r>
      <w:r w:rsidR="00A07F76">
        <w:t xml:space="preserve"> will </w:t>
      </w:r>
      <w:r>
        <w:t>explain</w:t>
      </w:r>
      <w:r w:rsidR="00A07F76">
        <w:t xml:space="preserve"> the risks and benefits of the procedure before initiating the infusion</w:t>
      </w:r>
    </w:p>
    <w:p w:rsidR="00A07F76" w:rsidRDefault="00A07F76" w:rsidP="00A07F76">
      <w:pPr>
        <w:pStyle w:val="ListParagraph"/>
        <w:numPr>
          <w:ilvl w:val="0"/>
          <w:numId w:val="2"/>
        </w:numPr>
      </w:pPr>
      <w:r>
        <w:t>In our procedure room you will have an intravenous line inserted by our nurse (or doctor)</w:t>
      </w:r>
    </w:p>
    <w:p w:rsidR="00A07F76" w:rsidRDefault="00A07F76" w:rsidP="00A07F76">
      <w:pPr>
        <w:pStyle w:val="ListParagraph"/>
        <w:numPr>
          <w:ilvl w:val="0"/>
          <w:numId w:val="2"/>
        </w:numPr>
      </w:pPr>
      <w:r>
        <w:t>Infusion w</w:t>
      </w:r>
      <w:r w:rsidR="00DD4CA9">
        <w:t>ill</w:t>
      </w:r>
      <w:r>
        <w:t xml:space="preserve"> be given </w:t>
      </w:r>
    </w:p>
    <w:p w:rsidR="00A07F76" w:rsidRDefault="00A07F76" w:rsidP="00A07F76">
      <w:pPr>
        <w:pStyle w:val="ListParagraph"/>
        <w:numPr>
          <w:ilvl w:val="0"/>
          <w:numId w:val="2"/>
        </w:numPr>
      </w:pPr>
      <w:r>
        <w:t>During and after the procedure you will have blood pressure and pulse monitoring</w:t>
      </w:r>
    </w:p>
    <w:p w:rsidR="00A07F76" w:rsidRDefault="00A07F76" w:rsidP="00A07F76"/>
    <w:p w:rsidR="00A07F76" w:rsidRDefault="00A07F76" w:rsidP="00A07F76">
      <w:r>
        <w:t>After the infusion:</w:t>
      </w:r>
    </w:p>
    <w:p w:rsidR="00A07F76" w:rsidRDefault="00A07F76" w:rsidP="00A07F76">
      <w:pPr>
        <w:pStyle w:val="ListParagraph"/>
        <w:numPr>
          <w:ilvl w:val="0"/>
          <w:numId w:val="2"/>
        </w:numPr>
      </w:pPr>
      <w:r>
        <w:t>Westside medical centre will write a letter to your usual doctor informing them that the infusion has been completed</w:t>
      </w:r>
    </w:p>
    <w:p w:rsidR="00A07F76" w:rsidRDefault="00A07F76" w:rsidP="00A07F76">
      <w:pPr>
        <w:pStyle w:val="ListParagraph"/>
        <w:numPr>
          <w:ilvl w:val="0"/>
          <w:numId w:val="2"/>
        </w:numPr>
      </w:pPr>
      <w:r>
        <w:t xml:space="preserve">You will need to attend a follow up visit with your </w:t>
      </w:r>
      <w:r w:rsidR="00DD4CA9" w:rsidRPr="00DD4CA9">
        <w:rPr>
          <w:i/>
        </w:rPr>
        <w:t>regular</w:t>
      </w:r>
      <w:r w:rsidRPr="00DD4CA9">
        <w:rPr>
          <w:i/>
        </w:rPr>
        <w:t xml:space="preserve"> GP clinic</w:t>
      </w:r>
      <w:r w:rsidRPr="00DD4CA9">
        <w:t xml:space="preserve"> </w:t>
      </w:r>
      <w:r>
        <w:t>within 4 weeks to have further blood tests arranged to check the infusion has improved your condition.</w:t>
      </w:r>
    </w:p>
    <w:p w:rsidR="00412696" w:rsidRDefault="00412696" w:rsidP="00A07F76">
      <w:pPr>
        <w:pStyle w:val="ListParagraph"/>
        <w:numPr>
          <w:ilvl w:val="0"/>
          <w:numId w:val="2"/>
        </w:numPr>
      </w:pPr>
      <w:r>
        <w:t>If further iron infusions are indicated, your regular doctor can write another referral to us and we can arrange this for you.</w:t>
      </w:r>
    </w:p>
    <w:p w:rsidR="00DD4CA9" w:rsidRDefault="00DD4CA9" w:rsidP="00DD4CA9"/>
    <w:p w:rsidR="00DD4CA9" w:rsidRDefault="00DD4CA9" w:rsidP="00DD4CA9">
      <w:r>
        <w:t>Risks of iron infusion</w:t>
      </w:r>
    </w:p>
    <w:p w:rsidR="00DD4CA9" w:rsidRDefault="00DD4CA9" w:rsidP="00DD4CA9">
      <w:pPr>
        <w:pStyle w:val="ListParagraph"/>
      </w:pPr>
      <w:r>
        <w:t>Iron infusion is generally a safe and beneficial procedure. However</w:t>
      </w:r>
      <w:r w:rsidR="00894DD4">
        <w:t>,</w:t>
      </w:r>
      <w:r>
        <w:t xml:space="preserve"> there are some important risks to be aware of</w:t>
      </w:r>
      <w:r w:rsidR="00894DD4">
        <w:t xml:space="preserve">. Please discuss any concerns with your doctor. </w:t>
      </w:r>
    </w:p>
    <w:p w:rsidR="00894DD4" w:rsidRDefault="00894DD4" w:rsidP="00DD4CA9">
      <w:pPr>
        <w:pStyle w:val="ListParagraph"/>
      </w:pPr>
    </w:p>
    <w:p w:rsidR="00DD4CA9" w:rsidRDefault="008B0792" w:rsidP="00DD4CA9">
      <w:pPr>
        <w:pStyle w:val="ListParagraph"/>
        <w:numPr>
          <w:ilvl w:val="0"/>
          <w:numId w:val="4"/>
        </w:numPr>
      </w:pPr>
      <w:r>
        <w:t>S</w:t>
      </w:r>
      <w:r w:rsidR="00DD4CA9">
        <w:t xml:space="preserve">taining to arm from iron (this can be </w:t>
      </w:r>
      <w:r w:rsidR="00894DD4">
        <w:t xml:space="preserve">a </w:t>
      </w:r>
      <w:r w:rsidR="00DD4CA9">
        <w:t>permanent)</w:t>
      </w:r>
      <w:r>
        <w:t xml:space="preserve"> (1 in 100-1000)</w:t>
      </w:r>
    </w:p>
    <w:p w:rsidR="00894DD4" w:rsidRDefault="008B0792" w:rsidP="00894DD4">
      <w:pPr>
        <w:pStyle w:val="ListParagraph"/>
        <w:numPr>
          <w:ilvl w:val="0"/>
          <w:numId w:val="4"/>
        </w:numPr>
      </w:pPr>
      <w:r>
        <w:t>A</w:t>
      </w:r>
      <w:r w:rsidR="00894DD4">
        <w:t>llergic reaction</w:t>
      </w:r>
      <w:r>
        <w:t>, can be mild or occasionally life threatening (1 in 1000-10,000)</w:t>
      </w:r>
    </w:p>
    <w:p w:rsidR="008B0792" w:rsidRDefault="008B0792" w:rsidP="00894DD4">
      <w:pPr>
        <w:pStyle w:val="ListParagraph"/>
        <w:numPr>
          <w:ilvl w:val="0"/>
          <w:numId w:val="4"/>
        </w:numPr>
      </w:pPr>
      <w:r>
        <w:t>Infusion reactions – headache, nausea, metallic taste, low blood pressure</w:t>
      </w:r>
    </w:p>
    <w:p w:rsidR="008B0792" w:rsidRDefault="008B0792" w:rsidP="00894DD4">
      <w:pPr>
        <w:pStyle w:val="ListParagraph"/>
        <w:numPr>
          <w:ilvl w:val="0"/>
          <w:numId w:val="4"/>
        </w:numPr>
      </w:pPr>
      <w:r>
        <w:t>Delayed reactions (after 1-2 days)– Joint aches, muscle aches, dizziness, fever, headache</w:t>
      </w:r>
    </w:p>
    <w:p w:rsidR="008B0792" w:rsidRDefault="008B0792" w:rsidP="008B0792">
      <w:r>
        <w:t xml:space="preserve">IF CHEST PAIN, BREATHING DIFFICULTY, MOUTH SWELLING develop after infusion – CALL 000 </w:t>
      </w:r>
    </w:p>
    <w:sectPr w:rsidR="008B0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4671"/>
    <w:multiLevelType w:val="hybridMultilevel"/>
    <w:tmpl w:val="45A089F2"/>
    <w:lvl w:ilvl="0" w:tplc="BCAA8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6161"/>
    <w:multiLevelType w:val="hybridMultilevel"/>
    <w:tmpl w:val="5678AB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42E22"/>
    <w:multiLevelType w:val="hybridMultilevel"/>
    <w:tmpl w:val="56CAE0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BB5B2B"/>
    <w:multiLevelType w:val="hybridMultilevel"/>
    <w:tmpl w:val="84842F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76"/>
    <w:rsid w:val="000412B9"/>
    <w:rsid w:val="000D7F39"/>
    <w:rsid w:val="00231825"/>
    <w:rsid w:val="00412696"/>
    <w:rsid w:val="00894DD4"/>
    <w:rsid w:val="008B0792"/>
    <w:rsid w:val="00A07F76"/>
    <w:rsid w:val="00A37F46"/>
    <w:rsid w:val="00B30DD2"/>
    <w:rsid w:val="00BC0DC0"/>
    <w:rsid w:val="00D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94D9C-EBF7-4540-A34F-0F6B57BC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30CB9CED.dotm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Lyon</dc:creator>
  <cp:keywords/>
  <dc:description/>
  <cp:lastModifiedBy>Suzanne Lyon</cp:lastModifiedBy>
  <cp:revision>2</cp:revision>
  <cp:lastPrinted>2019-09-19T06:45:00Z</cp:lastPrinted>
  <dcterms:created xsi:type="dcterms:W3CDTF">2019-10-02T04:17:00Z</dcterms:created>
  <dcterms:modified xsi:type="dcterms:W3CDTF">2019-10-02T04:17:00Z</dcterms:modified>
</cp:coreProperties>
</file>